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3B" w:rsidRDefault="00C46C3B" w:rsidP="00C46C3B">
      <w:pPr>
        <w:spacing w:after="0" w:line="240" w:lineRule="auto"/>
        <w:jc w:val="center"/>
        <w:rPr>
          <w:rFonts w:ascii="Lucida Calligraphy" w:eastAsia="Times New Roman" w:hAnsi="Lucida Calligraphy" w:cs="Times New Roman"/>
          <w:b/>
          <w:sz w:val="60"/>
          <w:szCs w:val="60"/>
          <w:u w:val="single"/>
        </w:rPr>
      </w:pPr>
      <w:r>
        <w:rPr>
          <w:rFonts w:ascii="Lucida Calligraphy" w:eastAsia="Times New Roman" w:hAnsi="Lucida Calligraphy" w:cs="Times New Roman"/>
          <w:b/>
          <w:sz w:val="60"/>
          <w:szCs w:val="60"/>
          <w:u w:val="single"/>
        </w:rPr>
        <w:t>3</w:t>
      </w:r>
      <w:r>
        <w:rPr>
          <w:rFonts w:ascii="Lucida Calligraphy" w:eastAsia="Times New Roman" w:hAnsi="Lucida Calligraphy" w:cs="Times New Roman"/>
          <w:b/>
          <w:sz w:val="60"/>
          <w:szCs w:val="60"/>
          <w:u w:val="single"/>
          <w:vertAlign w:val="superscript"/>
        </w:rPr>
        <w:t>rd</w:t>
      </w:r>
      <w:r>
        <w:rPr>
          <w:rFonts w:ascii="Lucida Calligraphy" w:eastAsia="Times New Roman" w:hAnsi="Lucida Calligraphy" w:cs="Times New Roman"/>
          <w:b/>
          <w:sz w:val="60"/>
          <w:szCs w:val="60"/>
          <w:u w:val="single"/>
        </w:rPr>
        <w:t xml:space="preserve"> Grade Newsletter</w:t>
      </w:r>
    </w:p>
    <w:p w:rsidR="00C46C3B" w:rsidRDefault="00B76EB8" w:rsidP="00C46C3B">
      <w:pPr>
        <w:spacing w:after="0" w:line="240" w:lineRule="auto"/>
        <w:jc w:val="center"/>
        <w:rPr>
          <w:rFonts w:ascii="Benguiat Bk BT" w:eastAsia="Times New Roman" w:hAnsi="Benguiat Bk BT" w:cs="Times New Roman"/>
          <w:sz w:val="28"/>
          <w:szCs w:val="28"/>
        </w:rPr>
      </w:pPr>
      <w:r>
        <w:rPr>
          <w:rFonts w:ascii="Benguiat Bk BT" w:eastAsia="Times New Roman" w:hAnsi="Benguiat Bk BT" w:cs="Times New Roman"/>
          <w:sz w:val="28"/>
          <w:szCs w:val="28"/>
        </w:rPr>
        <w:t>Recording Period 3</w:t>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t>Week 4</w:t>
      </w:r>
    </w:p>
    <w:p w:rsidR="00C46C3B" w:rsidRDefault="00C46C3B" w:rsidP="00C46C3B">
      <w:pPr>
        <w:spacing w:after="0" w:line="240" w:lineRule="auto"/>
        <w:rPr>
          <w:rFonts w:ascii="Times New Roman" w:eastAsia="Times New Roman" w:hAnsi="Times New Roman" w:cs="Times New Roman"/>
          <w:sz w:val="24"/>
          <w:szCs w:val="24"/>
        </w:rPr>
      </w:pPr>
      <w:bookmarkStart w:id="0" w:name="_GoBack"/>
      <w:bookmarkEnd w:id="0"/>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C46C3B" w:rsidTr="008F599C">
        <w:trPr>
          <w:trHeight w:val="5643"/>
        </w:trPr>
        <w:tc>
          <w:tcPr>
            <w:tcW w:w="3218" w:type="dxa"/>
            <w:tcBorders>
              <w:top w:val="single" w:sz="4" w:space="0" w:color="auto"/>
              <w:left w:val="single" w:sz="4" w:space="0" w:color="auto"/>
              <w:bottom w:val="single" w:sz="4" w:space="0" w:color="auto"/>
              <w:right w:val="single" w:sz="4" w:space="0" w:color="auto"/>
            </w:tcBorders>
          </w:tcPr>
          <w:p w:rsidR="00C46C3B" w:rsidRPr="005E4F30" w:rsidRDefault="00C46C3B" w:rsidP="00EE07BC">
            <w:pPr>
              <w:spacing w:after="0"/>
              <w:jc w:val="center"/>
              <w:rPr>
                <w:rFonts w:ascii="Showcard Gothic" w:eastAsia="Times New Roman" w:hAnsi="Showcard Gothic" w:cs="Times New Roman"/>
                <w:sz w:val="52"/>
                <w:szCs w:val="52"/>
              </w:rPr>
            </w:pPr>
            <w:r>
              <w:rPr>
                <w:rFonts w:ascii="Showcard Gothic" w:eastAsia="Times New Roman" w:hAnsi="Showcard Gothic" w:cs="Times New Roman"/>
                <w:sz w:val="52"/>
                <w:szCs w:val="52"/>
              </w:rPr>
              <w:t>Math</w:t>
            </w:r>
          </w:p>
          <w:p w:rsidR="00C46C3B" w:rsidRPr="005E4F30" w:rsidRDefault="00C46C3B" w:rsidP="00EE07BC">
            <w:pPr>
              <w:spacing w:after="0"/>
              <w:rPr>
                <w:rFonts w:ascii="Arial" w:eastAsia="Times New Roman" w:hAnsi="Arial" w:cs="Arial"/>
                <w:b/>
                <w:sz w:val="16"/>
                <w:szCs w:val="16"/>
              </w:rPr>
            </w:pPr>
          </w:p>
          <w:p w:rsidR="00C46C3B" w:rsidRPr="005E4F30" w:rsidRDefault="00C46C3B" w:rsidP="00EE07BC">
            <w:pPr>
              <w:spacing w:after="0"/>
              <w:jc w:val="center"/>
              <w:rPr>
                <w:rFonts w:ascii="Arial" w:eastAsia="Times New Roman" w:hAnsi="Arial" w:cs="Arial"/>
                <w:b/>
                <w:sz w:val="24"/>
                <w:szCs w:val="24"/>
              </w:rPr>
            </w:pPr>
          </w:p>
          <w:p w:rsidR="00C46C3B" w:rsidRPr="008E056C" w:rsidRDefault="00C46C3B" w:rsidP="00EE07BC">
            <w:pPr>
              <w:spacing w:after="0"/>
              <w:rPr>
                <w:rFonts w:ascii="Arial" w:eastAsia="Times New Roman" w:hAnsi="Arial" w:cs="Arial"/>
                <w:b/>
                <w:i/>
              </w:rPr>
            </w:pPr>
            <w:r>
              <w:rPr>
                <w:rFonts w:ascii="Arial" w:eastAsia="Times New Roman" w:hAnsi="Arial" w:cs="Arial"/>
                <w:b/>
                <w:i/>
              </w:rPr>
              <w:t>**Please practice your multiplication flashcards every night!</w:t>
            </w:r>
          </w:p>
        </w:tc>
        <w:tc>
          <w:tcPr>
            <w:tcW w:w="3582" w:type="dxa"/>
            <w:tcBorders>
              <w:top w:val="single" w:sz="4" w:space="0" w:color="auto"/>
              <w:left w:val="single" w:sz="4" w:space="0" w:color="auto"/>
              <w:bottom w:val="single" w:sz="4" w:space="0" w:color="auto"/>
              <w:right w:val="single" w:sz="4" w:space="0" w:color="auto"/>
            </w:tcBorders>
            <w:hideMark/>
          </w:tcPr>
          <w:p w:rsidR="00A07837" w:rsidRDefault="00A07837" w:rsidP="00A07837">
            <w:pPr>
              <w:spacing w:after="0"/>
              <w:jc w:val="center"/>
              <w:rPr>
                <w:rFonts w:ascii="Snap ITC" w:eastAsia="Times New Roman" w:hAnsi="Snap ITC" w:cstheme="minorHAnsi"/>
                <w:b/>
                <w:sz w:val="10"/>
                <w:szCs w:val="10"/>
              </w:rPr>
            </w:pPr>
            <w:r>
              <w:rPr>
                <w:rFonts w:ascii="Snap ITC" w:eastAsia="Times New Roman" w:hAnsi="Snap ITC" w:cs="Times New Roman"/>
                <w:b/>
                <w:sz w:val="48"/>
                <w:szCs w:val="48"/>
              </w:rPr>
              <w:t>Reading</w:t>
            </w:r>
          </w:p>
          <w:p w:rsidR="00C46C3B" w:rsidRDefault="00C46C3B" w:rsidP="00EE07BC">
            <w:pPr>
              <w:spacing w:after="0"/>
              <w:jc w:val="center"/>
              <w:rPr>
                <w:rFonts w:ascii="Kabel Bk BT" w:eastAsia="Times New Roman" w:hAnsi="Kabel Bk BT" w:cstheme="minorHAnsi"/>
                <w:b/>
              </w:rPr>
            </w:pPr>
            <w:r>
              <w:rPr>
                <w:rFonts w:ascii="Kabel Bk BT" w:eastAsia="Times New Roman" w:hAnsi="Kabel Bk BT" w:cstheme="minorHAnsi"/>
                <w:b/>
              </w:rPr>
              <w:t>**Homework Packet due Friday/ Spelling and Vocab. Test Friday **</w:t>
            </w:r>
          </w:p>
          <w:p w:rsidR="00C46C3B" w:rsidRDefault="00C46C3B" w:rsidP="00EE07BC">
            <w:pPr>
              <w:spacing w:after="0"/>
              <w:rPr>
                <w:rFonts w:eastAsia="Times New Roman" w:cstheme="minorHAnsi"/>
                <w:b/>
                <w:sz w:val="28"/>
                <w:szCs w:val="28"/>
              </w:rPr>
            </w:pPr>
            <w:r>
              <w:rPr>
                <w:rFonts w:eastAsia="Times New Roman" w:cstheme="minorHAnsi"/>
                <w:b/>
                <w:sz w:val="28"/>
                <w:szCs w:val="28"/>
              </w:rPr>
              <w:t xml:space="preserve"> </w:t>
            </w:r>
          </w:p>
          <w:p w:rsidR="00C46C3B" w:rsidRPr="00B62CD0" w:rsidRDefault="00B76EB8" w:rsidP="00EE07BC">
            <w:pPr>
              <w:spacing w:after="0"/>
              <w:rPr>
                <w:rFonts w:eastAsia="Times New Roman" w:cstheme="minorHAnsi"/>
                <w:b/>
                <w:sz w:val="28"/>
                <w:szCs w:val="28"/>
              </w:rPr>
            </w:pPr>
            <w:r>
              <w:rPr>
                <w:rFonts w:eastAsia="Times New Roman" w:cstheme="minorHAnsi"/>
                <w:b/>
                <w:sz w:val="28"/>
                <w:szCs w:val="28"/>
              </w:rPr>
              <w:t xml:space="preserve">This week we will begin a unit on nonfiction. We will learn to read nonfiction and learn how to use the features of nonfiction. </w:t>
            </w:r>
          </w:p>
          <w:p w:rsidR="00B76EB8" w:rsidRDefault="00B76EB8" w:rsidP="00EE07BC">
            <w:pPr>
              <w:spacing w:after="0"/>
              <w:rPr>
                <w:rFonts w:eastAsia="Times New Roman" w:cstheme="minorHAnsi"/>
                <w:b/>
                <w:sz w:val="28"/>
                <w:szCs w:val="28"/>
              </w:rPr>
            </w:pPr>
          </w:p>
          <w:p w:rsidR="00C46C3B" w:rsidRPr="00A96F91" w:rsidRDefault="00B76EB8" w:rsidP="00B76EB8">
            <w:pPr>
              <w:spacing w:after="0"/>
              <w:jc w:val="center"/>
              <w:rPr>
                <w:rFonts w:eastAsia="Times New Roman" w:cstheme="minorHAnsi"/>
                <w:b/>
                <w:sz w:val="28"/>
                <w:szCs w:val="28"/>
              </w:rPr>
            </w:pPr>
            <w:r>
              <w:rPr>
                <w:rFonts w:eastAsia="Times New Roman" w:cstheme="minorHAnsi"/>
                <w:b/>
                <w:sz w:val="28"/>
                <w:szCs w:val="28"/>
              </w:rPr>
              <w:t>ELAR Benchmark 3 is Monday, December 17.</w:t>
            </w: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DN Manuscript" w:eastAsia="Times New Roman" w:hAnsi="DN Manuscript" w:cs="Times New Roman"/>
                <w:b/>
                <w:sz w:val="40"/>
                <w:szCs w:val="40"/>
                <w:u w:val="single"/>
              </w:rPr>
            </w:pPr>
            <w:r>
              <w:rPr>
                <w:rFonts w:ascii="DN Manuscript" w:eastAsia="Times New Roman" w:hAnsi="DN Manuscript" w:cs="Times New Roman"/>
                <w:b/>
                <w:sz w:val="40"/>
                <w:szCs w:val="40"/>
                <w:u w:val="single"/>
              </w:rPr>
              <w:t>Upcoming Events</w:t>
            </w:r>
          </w:p>
          <w:p w:rsidR="00C46C3B" w:rsidRDefault="00C46C3B" w:rsidP="00EE07BC">
            <w:pPr>
              <w:spacing w:after="0"/>
              <w:rPr>
                <w:rFonts w:ascii="DN Manuscript" w:eastAsia="Times New Roman" w:hAnsi="DN Manuscript" w:cs="Times New Roman"/>
                <w:sz w:val="40"/>
                <w:szCs w:val="40"/>
              </w:rPr>
            </w:pPr>
            <w:r>
              <w:rPr>
                <w:noProof/>
              </w:rPr>
              <w:drawing>
                <wp:anchor distT="0" distB="0" distL="114300" distR="114300" simplePos="0" relativeHeight="251659264" behindDoc="1" locked="0" layoutInCell="1" allowOverlap="1" wp14:anchorId="14C96F93" wp14:editId="0ECA0650">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C46C3B" w:rsidRDefault="00C46C3B" w:rsidP="00EE07BC">
            <w:pPr>
              <w:spacing w:after="120"/>
              <w:rPr>
                <w:rFonts w:ascii="Comic Sans MS" w:eastAsia="Times New Roman" w:hAnsi="Comic Sans MS" w:cs="Times New Roman"/>
                <w:b/>
                <w:sz w:val="24"/>
                <w:szCs w:val="24"/>
              </w:rPr>
            </w:pPr>
          </w:p>
          <w:p w:rsidR="003C2150" w:rsidRDefault="00B76EB8" w:rsidP="00EE07BC">
            <w:pPr>
              <w:spacing w:after="120"/>
              <w:rPr>
                <w:rFonts w:ascii="Comic Sans MS" w:eastAsia="Times New Roman" w:hAnsi="Comic Sans MS" w:cs="Times New Roman"/>
                <w:sz w:val="24"/>
                <w:szCs w:val="24"/>
              </w:rPr>
            </w:pPr>
            <w:r>
              <w:rPr>
                <w:rFonts w:ascii="Comic Sans MS" w:eastAsia="Times New Roman" w:hAnsi="Comic Sans MS" w:cs="Times New Roman"/>
                <w:b/>
                <w:sz w:val="24"/>
                <w:szCs w:val="24"/>
              </w:rPr>
              <w:t>12/11</w:t>
            </w:r>
            <w:r w:rsidR="003C2150">
              <w:rPr>
                <w:rFonts w:ascii="Comic Sans MS" w:eastAsia="Times New Roman" w:hAnsi="Comic Sans MS" w:cs="Times New Roman"/>
                <w:b/>
                <w:sz w:val="24"/>
                <w:szCs w:val="24"/>
              </w:rPr>
              <w:t xml:space="preserve"> </w:t>
            </w:r>
            <w:r w:rsidR="003C2150" w:rsidRPr="003C2150">
              <w:rPr>
                <w:rFonts w:ascii="Comic Sans MS" w:eastAsia="Times New Roman" w:hAnsi="Comic Sans MS" w:cs="Times New Roman"/>
                <w:sz w:val="24"/>
                <w:szCs w:val="24"/>
              </w:rPr>
              <w:t>Brain Break</w:t>
            </w:r>
            <w:r>
              <w:rPr>
                <w:rFonts w:ascii="Comic Sans MS" w:eastAsia="Times New Roman" w:hAnsi="Comic Sans MS" w:cs="Times New Roman"/>
                <w:sz w:val="24"/>
                <w:szCs w:val="24"/>
              </w:rPr>
              <w:t>- 3:15-4:30</w:t>
            </w:r>
          </w:p>
          <w:p w:rsidR="00C01036" w:rsidRDefault="00C01036" w:rsidP="00C01036">
            <w:pPr>
              <w:spacing w:after="120"/>
              <w:rPr>
                <w:rFonts w:ascii="Comic Sans MS" w:eastAsia="Times New Roman" w:hAnsi="Comic Sans MS" w:cs="Times New Roman"/>
                <w:sz w:val="24"/>
                <w:szCs w:val="24"/>
              </w:rPr>
            </w:pPr>
            <w:r>
              <w:rPr>
                <w:rFonts w:ascii="Comic Sans MS" w:eastAsia="Times New Roman" w:hAnsi="Comic Sans MS" w:cs="Times New Roman"/>
                <w:b/>
                <w:sz w:val="24"/>
                <w:szCs w:val="24"/>
              </w:rPr>
              <w:t xml:space="preserve">12/17-21 </w:t>
            </w:r>
            <w:r>
              <w:rPr>
                <w:rFonts w:ascii="Comic Sans MS" w:eastAsia="Times New Roman" w:hAnsi="Comic Sans MS" w:cs="Times New Roman"/>
                <w:sz w:val="24"/>
                <w:szCs w:val="24"/>
              </w:rPr>
              <w:t>Benchmarks All Subjects</w:t>
            </w:r>
          </w:p>
          <w:p w:rsidR="000329E0" w:rsidRDefault="000329E0" w:rsidP="000329E0">
            <w:pPr>
              <w:spacing w:after="120"/>
              <w:rPr>
                <w:rFonts w:ascii="Comic Sans MS" w:eastAsia="Times New Roman" w:hAnsi="Comic Sans MS" w:cs="Times New Roman"/>
                <w:sz w:val="24"/>
                <w:szCs w:val="24"/>
              </w:rPr>
            </w:pPr>
            <w:r>
              <w:rPr>
                <w:rFonts w:ascii="Comic Sans MS" w:eastAsia="Times New Roman" w:hAnsi="Comic Sans MS" w:cs="Times New Roman"/>
                <w:b/>
                <w:sz w:val="24"/>
                <w:szCs w:val="24"/>
              </w:rPr>
              <w:t xml:space="preserve">12/19 </w:t>
            </w:r>
            <w:r>
              <w:rPr>
                <w:rFonts w:ascii="Comic Sans MS" w:eastAsia="Times New Roman" w:hAnsi="Comic Sans MS" w:cs="Times New Roman"/>
                <w:sz w:val="24"/>
                <w:szCs w:val="24"/>
              </w:rPr>
              <w:t>3</w:t>
            </w:r>
            <w:r w:rsidRPr="00A96F91">
              <w:rPr>
                <w:rFonts w:ascii="Comic Sans MS" w:eastAsia="Times New Roman" w:hAnsi="Comic Sans MS" w:cs="Times New Roman"/>
                <w:sz w:val="24"/>
                <w:szCs w:val="24"/>
                <w:vertAlign w:val="superscript"/>
              </w:rPr>
              <w:t>rd</w:t>
            </w:r>
            <w:r>
              <w:rPr>
                <w:rFonts w:ascii="Comic Sans MS" w:eastAsia="Times New Roman" w:hAnsi="Comic Sans MS" w:cs="Times New Roman"/>
                <w:sz w:val="24"/>
                <w:szCs w:val="24"/>
              </w:rPr>
              <w:t xml:space="preserve"> 6 weeks ELAR project DUE! </w:t>
            </w:r>
          </w:p>
          <w:p w:rsidR="00C01036" w:rsidRPr="00C01036" w:rsidRDefault="00C01036" w:rsidP="00C01036">
            <w:pPr>
              <w:spacing w:after="120"/>
              <w:rPr>
                <w:rFonts w:ascii="Comic Sans MS" w:eastAsia="Times New Roman" w:hAnsi="Comic Sans MS" w:cs="Times New Roman"/>
                <w:b/>
                <w:sz w:val="24"/>
                <w:szCs w:val="24"/>
                <w:u w:val="single"/>
              </w:rPr>
            </w:pPr>
            <w:r>
              <w:rPr>
                <w:rFonts w:ascii="Comic Sans MS" w:eastAsia="Times New Roman" w:hAnsi="Comic Sans MS" w:cs="Times New Roman"/>
                <w:b/>
                <w:sz w:val="24"/>
                <w:szCs w:val="24"/>
              </w:rPr>
              <w:t xml:space="preserve">12/21 </w:t>
            </w:r>
            <w:r>
              <w:rPr>
                <w:rFonts w:ascii="Comic Sans MS" w:eastAsia="Times New Roman" w:hAnsi="Comic Sans MS" w:cs="Times New Roman"/>
                <w:sz w:val="24"/>
                <w:szCs w:val="24"/>
              </w:rPr>
              <w:t xml:space="preserve">Holiday Party and Book Exchange </w:t>
            </w:r>
            <w:r>
              <w:rPr>
                <w:rFonts w:ascii="Comic Sans MS" w:eastAsia="Times New Roman" w:hAnsi="Comic Sans MS" w:cs="Times New Roman"/>
                <w:b/>
                <w:sz w:val="24"/>
                <w:szCs w:val="24"/>
              </w:rPr>
              <w:t xml:space="preserve"> </w:t>
            </w:r>
          </w:p>
        </w:tc>
      </w:tr>
      <w:tr w:rsidR="00C46C3B" w:rsidTr="008F599C">
        <w:trPr>
          <w:trHeight w:val="4583"/>
        </w:trPr>
        <w:tc>
          <w:tcPr>
            <w:tcW w:w="3218"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Lucida Handwriting" w:eastAsia="Times New Roman" w:hAnsi="Lucida Handwriting" w:cs="Times New Roman"/>
                <w:b/>
                <w:sz w:val="48"/>
                <w:szCs w:val="48"/>
              </w:rPr>
            </w:pPr>
            <w:r>
              <w:rPr>
                <w:rFonts w:ascii="Lucida Handwriting" w:eastAsia="Times New Roman" w:hAnsi="Lucida Handwriting" w:cs="Times New Roman"/>
                <w:b/>
                <w:sz w:val="48"/>
                <w:szCs w:val="48"/>
              </w:rPr>
              <w:t>Science</w:t>
            </w:r>
          </w:p>
          <w:p w:rsidR="00C46C3B" w:rsidRDefault="00C46C3B" w:rsidP="00EE07BC">
            <w:pPr>
              <w:spacing w:after="0" w:line="240" w:lineRule="auto"/>
              <w:ind w:left="75" w:right="75"/>
              <w:jc w:val="center"/>
              <w:rPr>
                <w:rFonts w:ascii="AvantGarde Bk BT" w:eastAsia="Times New Roman" w:hAnsi="AvantGarde Bk BT" w:cs="Arial"/>
                <w:b/>
                <w:bCs/>
                <w:i/>
                <w:sz w:val="24"/>
                <w:szCs w:val="24"/>
                <w:u w:val="single"/>
              </w:rPr>
            </w:pPr>
          </w:p>
          <w:p w:rsidR="00C46C3B" w:rsidRPr="00DE4CF2" w:rsidRDefault="00C46C3B" w:rsidP="00EE07BC">
            <w:pPr>
              <w:spacing w:after="0" w:line="240" w:lineRule="auto"/>
              <w:ind w:right="75"/>
              <w:rPr>
                <w:rFonts w:ascii="AvantGarde Bk BT" w:eastAsia="Times New Roman" w:hAnsi="AvantGarde Bk BT" w:cs="Arial"/>
                <w:bCs/>
                <w:sz w:val="32"/>
                <w:szCs w:val="32"/>
              </w:rPr>
            </w:pPr>
          </w:p>
        </w:tc>
        <w:tc>
          <w:tcPr>
            <w:tcW w:w="3582" w:type="dxa"/>
            <w:tcBorders>
              <w:top w:val="single" w:sz="4" w:space="0" w:color="auto"/>
              <w:left w:val="single" w:sz="4" w:space="0" w:color="auto"/>
              <w:bottom w:val="single" w:sz="4" w:space="0" w:color="auto"/>
              <w:right w:val="single" w:sz="4" w:space="0" w:color="auto"/>
            </w:tcBorders>
            <w:hideMark/>
          </w:tcPr>
          <w:p w:rsidR="00C46C3B" w:rsidRDefault="00C46C3B" w:rsidP="00EE07BC">
            <w:pPr>
              <w:spacing w:after="0" w:line="360" w:lineRule="auto"/>
              <w:jc w:val="center"/>
              <w:rPr>
                <w:rFonts w:ascii="Curlz MT" w:eastAsia="Times New Roman" w:hAnsi="Curlz MT" w:cs="Times New Roman"/>
                <w:b/>
                <w:sz w:val="48"/>
                <w:szCs w:val="48"/>
              </w:rPr>
            </w:pPr>
            <w:r>
              <w:rPr>
                <w:rFonts w:ascii="Curlz MT" w:eastAsia="Times New Roman" w:hAnsi="Curlz MT" w:cs="Times New Roman"/>
                <w:b/>
                <w:sz w:val="48"/>
                <w:szCs w:val="48"/>
              </w:rPr>
              <w:t>Writing/Grammar</w:t>
            </w:r>
          </w:p>
          <w:p w:rsidR="00C46C3B" w:rsidRPr="00A96F91" w:rsidRDefault="00B76EB8" w:rsidP="00B76EB8">
            <w:pPr>
              <w:spacing w:after="0" w:line="360" w:lineRule="auto"/>
              <w:jc w:val="center"/>
              <w:rPr>
                <w:rFonts w:ascii="Curlz MT" w:eastAsia="Times New Roman" w:hAnsi="Curlz MT" w:cs="Times New Roman"/>
                <w:b/>
                <w:sz w:val="28"/>
                <w:szCs w:val="28"/>
              </w:rPr>
            </w:pPr>
            <w:r>
              <w:rPr>
                <w:rFonts w:ascii="Curlz MT" w:eastAsia="Times New Roman" w:hAnsi="Curlz MT" w:cs="Times New Roman"/>
                <w:b/>
                <w:sz w:val="28"/>
                <w:szCs w:val="28"/>
              </w:rPr>
              <w:t xml:space="preserve">This week we will be writing nonfiction Q &amp; As. Students will be writing questions and responding to questions in paragraph form. This week we will also begin reviewing the grammar topics covered this semester. </w:t>
            </w: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Ravie" w:eastAsia="Times New Roman" w:hAnsi="Ravie" w:cs="Times New Roman"/>
                <w:sz w:val="32"/>
                <w:szCs w:val="32"/>
              </w:rPr>
            </w:pPr>
            <w:r>
              <w:rPr>
                <w:rFonts w:ascii="Ravie" w:eastAsia="Times New Roman" w:hAnsi="Ravie" w:cs="Times New Roman"/>
                <w:sz w:val="32"/>
                <w:szCs w:val="32"/>
              </w:rPr>
              <w:t>Social Studies</w:t>
            </w:r>
          </w:p>
          <w:p w:rsidR="00C46C3B" w:rsidRDefault="00C46C3B" w:rsidP="008F599C">
            <w:pPr>
              <w:spacing w:after="0"/>
              <w:jc w:val="center"/>
              <w:rPr>
                <w:rFonts w:ascii="Arial" w:eastAsia="Times New Roman" w:hAnsi="Arial" w:cs="Arial"/>
                <w:b/>
                <w:sz w:val="28"/>
                <w:szCs w:val="28"/>
              </w:rPr>
            </w:pPr>
          </w:p>
          <w:p w:rsidR="00C01036" w:rsidRPr="008F599C" w:rsidRDefault="00C01036" w:rsidP="00C01036">
            <w:pPr>
              <w:spacing w:after="0"/>
              <w:jc w:val="center"/>
              <w:rPr>
                <w:rFonts w:ascii="Arial" w:eastAsia="Times New Roman" w:hAnsi="Arial" w:cs="Arial"/>
                <w:b/>
                <w:sz w:val="28"/>
                <w:szCs w:val="28"/>
              </w:rPr>
            </w:pPr>
            <w:r>
              <w:rPr>
                <w:rFonts w:ascii="Arial" w:eastAsia="Times New Roman" w:hAnsi="Arial" w:cs="Arial"/>
                <w:b/>
                <w:sz w:val="28"/>
                <w:szCs w:val="28"/>
              </w:rPr>
              <w:t xml:space="preserve">Over the next two weeks, students will learn how people around the world and alike and different. They will use Venn Diagrams to compare and contrast their lives to others from different places around the world. </w:t>
            </w:r>
          </w:p>
        </w:tc>
      </w:tr>
    </w:tbl>
    <w:p w:rsidR="00D37346" w:rsidRDefault="00D37346"/>
    <w:sectPr w:rsidR="00D373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4C" w:rsidRDefault="00DA1B4C" w:rsidP="00C46C3B">
      <w:pPr>
        <w:spacing w:after="0" w:line="240" w:lineRule="auto"/>
      </w:pPr>
      <w:r>
        <w:separator/>
      </w:r>
    </w:p>
  </w:endnote>
  <w:endnote w:type="continuationSeparator" w:id="0">
    <w:p w:rsidR="00DA1B4C" w:rsidRDefault="00DA1B4C" w:rsidP="00C4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Kabel Bk BT">
    <w:altName w:val="Century Gothic"/>
    <w:charset w:val="00"/>
    <w:family w:val="swiss"/>
    <w:pitch w:val="variable"/>
    <w:sig w:usb0="00000087" w:usb1="00000000" w:usb2="00000000" w:usb3="00000000" w:csb0="0000001B"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4C" w:rsidRDefault="00DA1B4C" w:rsidP="00C46C3B">
      <w:pPr>
        <w:spacing w:after="0" w:line="240" w:lineRule="auto"/>
      </w:pPr>
      <w:r>
        <w:separator/>
      </w:r>
    </w:p>
  </w:footnote>
  <w:footnote w:type="continuationSeparator" w:id="0">
    <w:p w:rsidR="00DA1B4C" w:rsidRDefault="00DA1B4C" w:rsidP="00C46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68" w:rsidRDefault="00B76EB8" w:rsidP="007A7368">
    <w:pPr>
      <w:pStyle w:val="Header"/>
      <w:jc w:val="right"/>
    </w:pPr>
    <w:r>
      <w:t>December 10-14</w:t>
    </w:r>
    <w:r w:rsidR="00D5516C">
      <w:t>,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3B"/>
    <w:rsid w:val="000329E0"/>
    <w:rsid w:val="001C2803"/>
    <w:rsid w:val="00300F23"/>
    <w:rsid w:val="003C2150"/>
    <w:rsid w:val="004C7E27"/>
    <w:rsid w:val="00722915"/>
    <w:rsid w:val="00730E73"/>
    <w:rsid w:val="008F599C"/>
    <w:rsid w:val="00920356"/>
    <w:rsid w:val="009C64FA"/>
    <w:rsid w:val="00A07837"/>
    <w:rsid w:val="00A67558"/>
    <w:rsid w:val="00B62CD0"/>
    <w:rsid w:val="00B76EB8"/>
    <w:rsid w:val="00C01036"/>
    <w:rsid w:val="00C46C3B"/>
    <w:rsid w:val="00CE2929"/>
    <w:rsid w:val="00D22BA5"/>
    <w:rsid w:val="00D25CD9"/>
    <w:rsid w:val="00D37346"/>
    <w:rsid w:val="00D5516C"/>
    <w:rsid w:val="00DA1B4C"/>
    <w:rsid w:val="00F5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4</cp:revision>
  <dcterms:created xsi:type="dcterms:W3CDTF">2012-12-04T16:30:00Z</dcterms:created>
  <dcterms:modified xsi:type="dcterms:W3CDTF">2012-12-04T16:37:00Z</dcterms:modified>
</cp:coreProperties>
</file>